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bookmarkStart w:id="0" w:name="_GoBack"/>
      <w:bookmarkEnd w:id="0"/>
      <w:r w:rsidRPr="00046CF7">
        <w:rPr>
          <w:rFonts w:ascii="Arial" w:eastAsia="Times New Roman" w:hAnsi="Arial" w:cs="Arial"/>
          <w:color w:val="222222"/>
          <w:sz w:val="20"/>
          <w:szCs w:val="20"/>
          <w:lang w:eastAsia="de-DE"/>
        </w:rPr>
        <w:t>Sehr geehrte Damen und Herren,</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nachstehend informieren wir Sie über einige Veränderungen in den Verfahrensabläufen für die Bereiche VÜL, Qualifizierung von Standaufsichten, Kampfrichter sowie zu den Prüfungsausschüssen für Waffensachkunde.</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u w:val="single"/>
          <w:lang w:eastAsia="de-DE"/>
        </w:rPr>
        <w:t>1. VÜL</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Die Verfahrensweise zur Beantragung eines VÜL Lehrganges bleibt unverändert. Zuständig hierfür ist ab sofort </w:t>
      </w:r>
      <w:r w:rsidRPr="00046CF7">
        <w:rPr>
          <w:rFonts w:ascii="Arial" w:eastAsia="Times New Roman" w:hAnsi="Arial" w:cs="Arial"/>
          <w:b/>
          <w:bCs/>
          <w:color w:val="222222"/>
          <w:sz w:val="20"/>
          <w:szCs w:val="20"/>
          <w:lang w:eastAsia="de-DE"/>
        </w:rPr>
        <w:t>Frau Petra Horneber.</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Senden Sie Ihre Unterlagen ab sofort bitte an folgende Adresse:</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Bayerischer Sportschützenbund e.V.</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z.Hd. Frau Petra Horneber</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Ingolstädter Landstraße 110</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85748 Garching</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u w:val="single"/>
          <w:lang w:eastAsia="de-DE"/>
        </w:rPr>
        <w:t>2. Qualifizierung von Standaufsichten</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lang w:eastAsia="de-DE"/>
        </w:rPr>
        <w:t> </w:t>
      </w:r>
    </w:p>
    <w:p w:rsidR="00046CF7" w:rsidRPr="00046CF7" w:rsidRDefault="00046CF7" w:rsidP="00046CF7">
      <w:pPr>
        <w:shd w:val="clear" w:color="auto" w:fill="FFFFFF"/>
        <w:spacing w:after="0" w:line="240" w:lineRule="auto"/>
        <w:ind w:left="720"/>
        <w:rPr>
          <w:rFonts w:ascii="Calibri" w:eastAsia="Times New Roman" w:hAnsi="Calibri" w:cs="Calibri"/>
          <w:color w:val="222222"/>
          <w:lang w:eastAsia="de-DE"/>
        </w:rPr>
      </w:pPr>
      <w:r w:rsidRPr="00046CF7">
        <w:rPr>
          <w:rFonts w:ascii="Arial" w:eastAsia="Times New Roman" w:hAnsi="Arial" w:cs="Arial"/>
          <w:color w:val="222222"/>
          <w:sz w:val="20"/>
          <w:szCs w:val="20"/>
          <w:lang w:eastAsia="de-DE"/>
        </w:rPr>
        <w:t>a)</w:t>
      </w:r>
      <w:r w:rsidRPr="00046CF7">
        <w:rPr>
          <w:rFonts w:ascii="Times New Roman" w:eastAsia="Times New Roman" w:hAnsi="Times New Roman" w:cs="Times New Roman"/>
          <w:color w:val="222222"/>
          <w:sz w:val="14"/>
          <w:szCs w:val="14"/>
          <w:lang w:eastAsia="de-DE"/>
        </w:rPr>
        <w:t>    </w:t>
      </w:r>
      <w:r w:rsidRPr="00046CF7">
        <w:rPr>
          <w:rFonts w:ascii="Arial" w:eastAsia="Times New Roman" w:hAnsi="Arial" w:cs="Arial"/>
          <w:color w:val="222222"/>
          <w:sz w:val="20"/>
          <w:szCs w:val="20"/>
          <w:lang w:eastAsia="de-DE"/>
        </w:rPr>
        <w:t>Zuständig für dieses Aufgabengebiet ist ab sofort </w:t>
      </w:r>
      <w:r w:rsidRPr="00046CF7">
        <w:rPr>
          <w:rFonts w:ascii="Arial" w:eastAsia="Times New Roman" w:hAnsi="Arial" w:cs="Arial"/>
          <w:b/>
          <w:bCs/>
          <w:color w:val="222222"/>
          <w:sz w:val="20"/>
          <w:szCs w:val="20"/>
          <w:lang w:eastAsia="de-DE"/>
        </w:rPr>
        <w:t>Herr Christian Schröck</w:t>
      </w:r>
      <w:r w:rsidRPr="00046CF7">
        <w:rPr>
          <w:rFonts w:ascii="Arial" w:eastAsia="Times New Roman" w:hAnsi="Arial" w:cs="Arial"/>
          <w:color w:val="222222"/>
          <w:sz w:val="20"/>
          <w:szCs w:val="20"/>
          <w:lang w:eastAsia="de-DE"/>
        </w:rPr>
        <w:t>.</w:t>
      </w:r>
    </w:p>
    <w:p w:rsidR="00046CF7" w:rsidRPr="00046CF7" w:rsidRDefault="00046CF7" w:rsidP="00046CF7">
      <w:pPr>
        <w:shd w:val="clear" w:color="auto" w:fill="FFFFFF"/>
        <w:spacing w:after="0" w:line="240" w:lineRule="auto"/>
        <w:ind w:left="720"/>
        <w:rPr>
          <w:rFonts w:ascii="Calibri" w:eastAsia="Times New Roman" w:hAnsi="Calibri" w:cs="Calibri"/>
          <w:color w:val="222222"/>
          <w:lang w:eastAsia="de-DE"/>
        </w:rPr>
      </w:pPr>
      <w:r w:rsidRPr="00046CF7">
        <w:rPr>
          <w:rFonts w:ascii="Arial" w:eastAsia="Times New Roman" w:hAnsi="Arial" w:cs="Arial"/>
          <w:color w:val="222222"/>
          <w:sz w:val="20"/>
          <w:szCs w:val="20"/>
          <w:lang w:eastAsia="de-DE"/>
        </w:rPr>
        <w:t>Wie im Schreiben von Februar 2018 bereits angekündigt erfolgte die Umstellung auf das Verwaltungsprogramm ZMI. Bisher haben noch nicht alle Gaue das Verfahren umgestellt. Wir bitten daher alle Gaue für die Bearbeitung von Standaufsichten auf das Verwaltungsprogramm ZMI umzusteigen. Es werden keine Nachweis-Blöcke mehr versandt, ein Erstellen des Nachweises ist nur noch über das Verwaltungsprogramm ZMI möglich.</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ind w:left="720"/>
        <w:rPr>
          <w:rFonts w:ascii="Calibri" w:eastAsia="Times New Roman" w:hAnsi="Calibri" w:cs="Calibri"/>
          <w:color w:val="222222"/>
          <w:lang w:eastAsia="de-DE"/>
        </w:rPr>
      </w:pPr>
      <w:r w:rsidRPr="00046CF7">
        <w:rPr>
          <w:rFonts w:ascii="Arial" w:eastAsia="Times New Roman" w:hAnsi="Arial" w:cs="Arial"/>
          <w:color w:val="222222"/>
          <w:sz w:val="20"/>
          <w:szCs w:val="20"/>
          <w:lang w:eastAsia="de-DE"/>
        </w:rPr>
        <w:t>b)</w:t>
      </w:r>
      <w:r w:rsidRPr="00046CF7">
        <w:rPr>
          <w:rFonts w:ascii="Times New Roman" w:eastAsia="Times New Roman" w:hAnsi="Times New Roman" w:cs="Times New Roman"/>
          <w:color w:val="222222"/>
          <w:sz w:val="14"/>
          <w:szCs w:val="14"/>
          <w:lang w:eastAsia="de-DE"/>
        </w:rPr>
        <w:t>    </w:t>
      </w:r>
      <w:r w:rsidRPr="00046CF7">
        <w:rPr>
          <w:rFonts w:ascii="Arial" w:eastAsia="Times New Roman" w:hAnsi="Arial" w:cs="Arial"/>
          <w:color w:val="222222"/>
          <w:sz w:val="20"/>
          <w:szCs w:val="20"/>
          <w:lang w:eastAsia="de-DE"/>
        </w:rPr>
        <w:t>Weiterhin erhalten Sie in der Anlage eine Musterpräsentation, die Sie für Ihren jeweiligen Gau anpassen können.</w:t>
      </w:r>
    </w:p>
    <w:p w:rsidR="00046CF7" w:rsidRPr="00046CF7" w:rsidRDefault="00046CF7" w:rsidP="00046CF7">
      <w:pPr>
        <w:shd w:val="clear" w:color="auto" w:fill="FFFFFF"/>
        <w:spacing w:after="0" w:line="240" w:lineRule="auto"/>
        <w:ind w:left="720"/>
        <w:rPr>
          <w:rFonts w:ascii="Calibri" w:eastAsia="Times New Roman" w:hAnsi="Calibri" w:cs="Calibri"/>
          <w:color w:val="222222"/>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ind w:left="720"/>
        <w:rPr>
          <w:rFonts w:ascii="Calibri" w:eastAsia="Times New Roman" w:hAnsi="Calibri" w:cs="Calibri"/>
          <w:color w:val="222222"/>
          <w:lang w:eastAsia="de-DE"/>
        </w:rPr>
      </w:pPr>
      <w:r w:rsidRPr="00046CF7">
        <w:rPr>
          <w:rFonts w:ascii="Arial" w:eastAsia="Times New Roman" w:hAnsi="Arial" w:cs="Arial"/>
          <w:color w:val="222222"/>
          <w:sz w:val="20"/>
          <w:szCs w:val="20"/>
          <w:lang w:eastAsia="de-DE"/>
        </w:rPr>
        <w:t>c)</w:t>
      </w:r>
      <w:r w:rsidRPr="00046CF7">
        <w:rPr>
          <w:rFonts w:ascii="Times New Roman" w:eastAsia="Times New Roman" w:hAnsi="Times New Roman" w:cs="Times New Roman"/>
          <w:color w:val="222222"/>
          <w:sz w:val="14"/>
          <w:szCs w:val="14"/>
          <w:lang w:eastAsia="de-DE"/>
        </w:rPr>
        <w:t>     </w:t>
      </w:r>
      <w:r w:rsidRPr="00046CF7">
        <w:rPr>
          <w:rFonts w:ascii="Arial" w:eastAsia="Times New Roman" w:hAnsi="Arial" w:cs="Arial"/>
          <w:color w:val="222222"/>
          <w:sz w:val="20"/>
          <w:szCs w:val="20"/>
          <w:lang w:eastAsia="de-DE"/>
        </w:rPr>
        <w:t>Um zukünftig Informationen für diesen Bereich direkt an die Ausbilder in den Gauen übersenden zu können, werden Sie gebeten, die Kontaktdaten, insbesondere die Emailadresse der Ausbilder für Standaufsichten, im Verwaltungsprogramm ZMI einzupflegen.</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u w:val="single"/>
          <w:lang w:eastAsia="de-DE"/>
        </w:rPr>
        <w:t>3. Kampfrichter</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lang w:eastAsia="de-DE"/>
        </w:rPr>
        <w:t>Herr Jan-Erik Aeply</w:t>
      </w:r>
      <w:r w:rsidRPr="00046CF7">
        <w:rPr>
          <w:rFonts w:ascii="Arial" w:eastAsia="Times New Roman" w:hAnsi="Arial" w:cs="Arial"/>
          <w:color w:val="222222"/>
          <w:sz w:val="20"/>
          <w:szCs w:val="20"/>
          <w:lang w:eastAsia="de-DE"/>
        </w:rPr>
        <w:t>, zukünftiger Sportdirektor des BSSB, ist ab sofort für die Kampfrichter in Bayern zuständig. Bei Fragen zu Neuausbildung und Verlängerung bestehender Lizenzen können Sie sich gerne an ihn wenden (</w:t>
      </w:r>
      <w:hyperlink r:id="rId4" w:tgtFrame="_blank" w:history="1">
        <w:r w:rsidRPr="00046CF7">
          <w:rPr>
            <w:rFonts w:ascii="Arial" w:eastAsia="Times New Roman" w:hAnsi="Arial" w:cs="Arial"/>
            <w:color w:val="0000FF"/>
            <w:sz w:val="20"/>
            <w:szCs w:val="20"/>
            <w:u w:val="single"/>
            <w:lang w:eastAsia="de-DE"/>
          </w:rPr>
          <w:t>jan-erik.aeply@bssb.de</w:t>
        </w:r>
      </w:hyperlink>
      <w:r w:rsidRPr="00046CF7">
        <w:rPr>
          <w:rFonts w:ascii="Arial" w:eastAsia="Times New Roman" w:hAnsi="Arial" w:cs="Arial"/>
          <w:color w:val="222222"/>
          <w:sz w:val="20"/>
          <w:szCs w:val="20"/>
          <w:lang w:eastAsia="de-DE"/>
        </w:rPr>
        <w:t>).</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u w:val="single"/>
          <w:lang w:eastAsia="de-DE"/>
        </w:rPr>
        <w:t>4. Prüfungsausschüsse für Waffensachkunde</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b/>
          <w:bCs/>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Bitte senden Sie die erforderlichen Unterlagen ab sofort an Herrn Jörg Vochetzer.</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Bayerischer Sportschützenbund e.V.</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z.Hd. Herr Jörg Vochetzer</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Ingolstädter Landstraße 110</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85748 Garching</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Bei Fragen können Sie sich gerne an die Geschäftsstelle wenden.</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Mit freundlichem Gruß</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 </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Alexander Heidel</w:t>
      </w:r>
    </w:p>
    <w:p w:rsidR="00046CF7" w:rsidRPr="00046CF7" w:rsidRDefault="00046CF7" w:rsidP="00046CF7">
      <w:pPr>
        <w:shd w:val="clear" w:color="auto" w:fill="FFFFFF"/>
        <w:spacing w:after="0" w:line="240" w:lineRule="auto"/>
        <w:rPr>
          <w:rFonts w:ascii="Arial" w:eastAsia="Times New Roman" w:hAnsi="Arial" w:cs="Arial"/>
          <w:color w:val="222222"/>
          <w:sz w:val="24"/>
          <w:szCs w:val="24"/>
          <w:lang w:eastAsia="de-DE"/>
        </w:rPr>
      </w:pPr>
      <w:r w:rsidRPr="00046CF7">
        <w:rPr>
          <w:rFonts w:ascii="Arial" w:eastAsia="Times New Roman" w:hAnsi="Arial" w:cs="Arial"/>
          <w:color w:val="222222"/>
          <w:sz w:val="20"/>
          <w:szCs w:val="20"/>
          <w:lang w:eastAsia="de-DE"/>
        </w:rPr>
        <w:t>(Geschäftsführer)</w:t>
      </w:r>
    </w:p>
    <w:p w:rsidR="00B35AAE" w:rsidRDefault="00B35AAE"/>
    <w:sectPr w:rsidR="00B35A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F7"/>
    <w:rsid w:val="00046CF7"/>
    <w:rsid w:val="005E6EAA"/>
    <w:rsid w:val="00B35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127BF-24BD-4FB5-97D7-C72984C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erik.aeply@bss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Bezirk 2</dc:creator>
  <cp:keywords/>
  <dc:description/>
  <cp:lastModifiedBy>Bezirk 2</cp:lastModifiedBy>
  <cp:revision>2</cp:revision>
  <dcterms:created xsi:type="dcterms:W3CDTF">2018-12-13T16:14:00Z</dcterms:created>
  <dcterms:modified xsi:type="dcterms:W3CDTF">2018-12-13T16:14:00Z</dcterms:modified>
</cp:coreProperties>
</file>